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E4" w:rsidRPr="00B4086C" w:rsidRDefault="00A56AE4" w:rsidP="00A56AE4">
      <w:pPr>
        <w:adjustRightInd w:val="0"/>
        <w:snapToGrid w:val="0"/>
        <w:spacing w:line="500" w:lineRule="exact"/>
        <w:jc w:val="left"/>
        <w:rPr>
          <w:rFonts w:ascii="Times New Roman" w:eastAsia="宋体" w:hAnsi="Times New Roman" w:cs="Times New Roman"/>
          <w:b/>
          <w:sz w:val="24"/>
          <w:szCs w:val="24"/>
        </w:rPr>
      </w:pPr>
      <w:r w:rsidRPr="00B4086C">
        <w:rPr>
          <w:rFonts w:ascii="Times New Roman" w:eastAsia="宋体" w:hAnsi="Times New Roman" w:cs="Times New Roman"/>
          <w:b/>
          <w:sz w:val="24"/>
          <w:szCs w:val="24"/>
        </w:rPr>
        <w:t>附件：</w:t>
      </w:r>
    </w:p>
    <w:p w:rsidR="00A56AE4" w:rsidRPr="00B4086C" w:rsidRDefault="00A56AE4" w:rsidP="00A56AE4">
      <w:pPr>
        <w:adjustRightInd w:val="0"/>
        <w:snapToGrid w:val="0"/>
        <w:spacing w:line="500" w:lineRule="exact"/>
        <w:jc w:val="center"/>
        <w:rPr>
          <w:rFonts w:ascii="Times New Roman" w:eastAsia="宋体" w:hAnsi="Times New Roman" w:cs="Times New Roman"/>
          <w:b/>
          <w:sz w:val="24"/>
          <w:szCs w:val="24"/>
        </w:rPr>
      </w:pPr>
      <w:r w:rsidRPr="00B4086C">
        <w:rPr>
          <w:rFonts w:ascii="Times New Roman" w:eastAsia="宋体" w:hAnsi="Times New Roman" w:cs="Times New Roman"/>
          <w:b/>
          <w:sz w:val="24"/>
          <w:szCs w:val="24"/>
        </w:rPr>
        <w:t>第二届评价方法与应用分会年会报名回执表</w:t>
      </w:r>
    </w:p>
    <w:tbl>
      <w:tblPr>
        <w:tblW w:w="8364" w:type="dxa"/>
        <w:tblInd w:w="-3" w:type="dxa"/>
        <w:tblLayout w:type="fixed"/>
        <w:tblLook w:val="04A0"/>
      </w:tblPr>
      <w:tblGrid>
        <w:gridCol w:w="1276"/>
        <w:gridCol w:w="1134"/>
        <w:gridCol w:w="851"/>
        <w:gridCol w:w="708"/>
        <w:gridCol w:w="142"/>
        <w:gridCol w:w="709"/>
        <w:gridCol w:w="567"/>
        <w:gridCol w:w="1417"/>
        <w:gridCol w:w="1560"/>
      </w:tblGrid>
      <w:tr w:rsidR="00A56AE4" w:rsidRPr="00B4086C" w:rsidTr="00706583">
        <w:trPr>
          <w:trHeight w:val="531"/>
        </w:trPr>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20"/>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姓名</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05"/>
              <w:rPr>
                <w:rFonts w:ascii="Times New Roman" w:eastAsia="宋体" w:hAnsi="Times New Roman" w:cs="Times New Roman"/>
                <w:kern w:val="0"/>
                <w:sz w:val="24"/>
                <w:szCs w:val="24"/>
                <w:lang w:val="zh-CN"/>
              </w:rPr>
            </w:pPr>
          </w:p>
        </w:tc>
        <w:tc>
          <w:tcPr>
            <w:tcW w:w="85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性别</w:t>
            </w:r>
          </w:p>
        </w:tc>
        <w:tc>
          <w:tcPr>
            <w:tcW w:w="85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05"/>
              <w:rPr>
                <w:rFonts w:ascii="Times New Roman" w:eastAsia="宋体" w:hAnsi="Times New Roman" w:cs="Times New Roman"/>
                <w:kern w:val="0"/>
                <w:sz w:val="24"/>
                <w:szCs w:val="24"/>
                <w:lang w:val="zh-CN"/>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民族</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05"/>
              <w:rPr>
                <w:rFonts w:ascii="Times New Roman" w:eastAsia="宋体" w:hAnsi="Times New Roman" w:cs="Times New Roman"/>
                <w:kern w:val="0"/>
                <w:sz w:val="24"/>
                <w:szCs w:val="24"/>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是否住宿</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w:t>
            </w:r>
            <w:r w:rsidRPr="00B4086C">
              <w:rPr>
                <w:rFonts w:ascii="Times New Roman" w:eastAsia="宋体" w:hAnsi="Times New Roman" w:cs="Times New Roman"/>
                <w:kern w:val="0"/>
                <w:sz w:val="24"/>
                <w:szCs w:val="24"/>
                <w:lang w:val="zh-CN"/>
              </w:rPr>
              <w:t>是</w:t>
            </w:r>
            <w:r w:rsidRPr="00B4086C">
              <w:rPr>
                <w:rFonts w:ascii="Times New Roman" w:eastAsia="宋体" w:hAnsi="Times New Roman" w:cs="Times New Roman"/>
                <w:kern w:val="0"/>
                <w:sz w:val="24"/>
                <w:szCs w:val="24"/>
                <w:lang w:val="zh-CN"/>
              </w:rPr>
              <w:t>□</w:t>
            </w:r>
            <w:r w:rsidRPr="00B4086C">
              <w:rPr>
                <w:rFonts w:ascii="Times New Roman" w:eastAsia="宋体" w:hAnsi="Times New Roman" w:cs="Times New Roman"/>
                <w:kern w:val="0"/>
                <w:sz w:val="24"/>
                <w:szCs w:val="24"/>
                <w:lang w:val="zh-CN"/>
              </w:rPr>
              <w:t>否</w:t>
            </w:r>
          </w:p>
        </w:tc>
      </w:tr>
      <w:tr w:rsidR="00A56AE4" w:rsidRPr="00B4086C" w:rsidTr="00706583">
        <w:trPr>
          <w:trHeight w:val="282"/>
        </w:trPr>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工作单位</w:t>
            </w:r>
          </w:p>
        </w:tc>
        <w:tc>
          <w:tcPr>
            <w:tcW w:w="411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20"/>
              <w:rPr>
                <w:rFonts w:ascii="Times New Roman" w:eastAsia="宋体" w:hAnsi="Times New Roman" w:cs="Times New Roman"/>
                <w:kern w:val="0"/>
                <w:sz w:val="24"/>
                <w:szCs w:val="24"/>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电话</w:t>
            </w:r>
          </w:p>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手机</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20"/>
              <w:rPr>
                <w:rFonts w:ascii="Times New Roman" w:eastAsia="宋体" w:hAnsi="Times New Roman" w:cs="Times New Roman"/>
                <w:kern w:val="0"/>
                <w:sz w:val="24"/>
                <w:szCs w:val="24"/>
                <w:lang w:val="zh-CN"/>
              </w:rPr>
            </w:pPr>
          </w:p>
        </w:tc>
      </w:tr>
      <w:tr w:rsidR="00A56AE4" w:rsidRPr="00B4086C" w:rsidTr="00706583">
        <w:trPr>
          <w:trHeight w:val="359"/>
        </w:trPr>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电子信箱</w:t>
            </w:r>
          </w:p>
        </w:tc>
        <w:tc>
          <w:tcPr>
            <w:tcW w:w="411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20"/>
              <w:rPr>
                <w:rFonts w:ascii="Times New Roman" w:eastAsia="宋体" w:hAnsi="Times New Roman" w:cs="Times New Roman"/>
                <w:kern w:val="0"/>
                <w:sz w:val="24"/>
                <w:szCs w:val="24"/>
                <w:lang w:val="zh-CN"/>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职务、职称</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20"/>
              <w:rPr>
                <w:rFonts w:ascii="Times New Roman" w:eastAsia="宋体" w:hAnsi="Times New Roman" w:cs="Times New Roman"/>
                <w:kern w:val="0"/>
                <w:sz w:val="24"/>
                <w:szCs w:val="24"/>
                <w:lang w:val="zh-CN"/>
              </w:rPr>
            </w:pPr>
          </w:p>
        </w:tc>
      </w:tr>
      <w:tr w:rsidR="00A56AE4" w:rsidRPr="00B4086C" w:rsidTr="00706583">
        <w:trPr>
          <w:trHeight w:val="658"/>
        </w:trPr>
        <w:tc>
          <w:tcPr>
            <w:tcW w:w="836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rPr>
            </w:pPr>
            <w:r w:rsidRPr="00B4086C">
              <w:rPr>
                <w:rFonts w:ascii="Times New Roman" w:eastAsia="宋体" w:hAnsi="Times New Roman" w:cs="Times New Roman"/>
                <w:kern w:val="0"/>
                <w:sz w:val="24"/>
                <w:szCs w:val="24"/>
                <w:lang w:val="zh-CN"/>
              </w:rPr>
              <w:t>普通代表</w:t>
            </w:r>
            <w:r w:rsidRPr="00B4086C">
              <w:rPr>
                <w:rFonts w:ascii="Times New Roman" w:eastAsia="宋体" w:hAnsi="Times New Roman" w:cs="Times New Roman"/>
                <w:kern w:val="0"/>
                <w:sz w:val="24"/>
                <w:szCs w:val="24"/>
                <w:lang w:val="zh-CN"/>
              </w:rPr>
              <w:t>□</w:t>
            </w:r>
          </w:p>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学生</w:t>
            </w:r>
            <w:r w:rsidRPr="00B4086C">
              <w:rPr>
                <w:rFonts w:ascii="Times New Roman" w:eastAsia="宋体" w:hAnsi="Times New Roman" w:cs="Times New Roman"/>
                <w:kern w:val="0"/>
                <w:sz w:val="24"/>
                <w:szCs w:val="24"/>
                <w:lang w:val="zh-CN"/>
              </w:rPr>
              <w:t>□</w:t>
            </w:r>
          </w:p>
        </w:tc>
      </w:tr>
      <w:tr w:rsidR="00A56AE4" w:rsidRPr="00B4086C" w:rsidTr="00706583">
        <w:trPr>
          <w:trHeight w:val="450"/>
        </w:trPr>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到会时间</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20"/>
              <w:rPr>
                <w:rFonts w:ascii="Times New Roman" w:eastAsia="宋体" w:hAnsi="Times New Roman" w:cs="Times New Roman"/>
                <w:kern w:val="0"/>
                <w:sz w:val="24"/>
                <w:szCs w:val="24"/>
                <w:lang w:val="zh-CN"/>
              </w:rPr>
            </w:pP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20"/>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住宿时间</w:t>
            </w:r>
          </w:p>
        </w:tc>
        <w:tc>
          <w:tcPr>
            <w:tcW w:w="4395"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firstLine="120"/>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4</w:t>
            </w:r>
            <w:r w:rsidRPr="00B4086C">
              <w:rPr>
                <w:rFonts w:ascii="Times New Roman" w:eastAsia="宋体" w:hAnsi="Times New Roman" w:cs="Times New Roman"/>
                <w:kern w:val="0"/>
                <w:sz w:val="24"/>
                <w:szCs w:val="24"/>
                <w:lang w:val="zh-CN"/>
              </w:rPr>
              <w:t>月（）日</w:t>
            </w:r>
            <w:r w:rsidRPr="00B4086C">
              <w:rPr>
                <w:rFonts w:ascii="Times New Roman" w:eastAsia="宋体" w:hAnsi="Times New Roman" w:cs="Times New Roman"/>
                <w:kern w:val="0"/>
                <w:sz w:val="24"/>
                <w:szCs w:val="24"/>
                <w:lang w:val="zh-CN"/>
              </w:rPr>
              <w:t>——</w:t>
            </w:r>
            <w:r w:rsidRPr="00B4086C">
              <w:rPr>
                <w:rFonts w:ascii="Times New Roman" w:eastAsia="宋体" w:hAnsi="Times New Roman" w:cs="Times New Roman"/>
                <w:kern w:val="0"/>
                <w:sz w:val="24"/>
                <w:szCs w:val="24"/>
                <w:lang w:val="zh-CN"/>
              </w:rPr>
              <w:t>（）日，共（）天</w:t>
            </w:r>
          </w:p>
        </w:tc>
      </w:tr>
      <w:tr w:rsidR="00A56AE4" w:rsidRPr="00B4086C" w:rsidTr="00706583">
        <w:trPr>
          <w:trHeight w:val="1688"/>
        </w:trPr>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住宿类型</w:t>
            </w:r>
          </w:p>
        </w:tc>
        <w:tc>
          <w:tcPr>
            <w:tcW w:w="7088"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right="-284"/>
              <w:jc w:val="left"/>
              <w:rPr>
                <w:rFonts w:ascii="Times New Roman" w:eastAsia="宋体" w:hAnsi="Times New Roman" w:cs="Times New Roman"/>
                <w:b/>
                <w:kern w:val="0"/>
                <w:sz w:val="24"/>
                <w:szCs w:val="24"/>
                <w:lang w:val="zh-CN"/>
              </w:rPr>
            </w:pPr>
            <w:r w:rsidRPr="00B4086C">
              <w:rPr>
                <w:rFonts w:ascii="Times New Roman" w:eastAsia="宋体" w:hAnsi="Times New Roman" w:cs="Times New Roman"/>
                <w:b/>
                <w:kern w:val="0"/>
                <w:sz w:val="24"/>
                <w:szCs w:val="24"/>
                <w:lang w:val="zh-CN"/>
              </w:rPr>
              <w:t>1.</w:t>
            </w:r>
            <w:r w:rsidRPr="00B4086C">
              <w:rPr>
                <w:rFonts w:ascii="Times New Roman" w:eastAsia="宋体" w:hAnsi="Times New Roman" w:cs="Times New Roman"/>
                <w:b/>
                <w:kern w:val="0"/>
                <w:sz w:val="24"/>
                <w:szCs w:val="24"/>
                <w:lang w:val="zh-CN"/>
              </w:rPr>
              <w:t>皇苑大酒店（地址：北京市海淀区西三环北路厂洼十九号）</w:t>
            </w:r>
          </w:p>
          <w:p w:rsidR="00A56AE4" w:rsidRPr="00B4086C" w:rsidRDefault="00A56AE4" w:rsidP="00706583">
            <w:pPr>
              <w:autoSpaceDE w:val="0"/>
              <w:autoSpaceDN w:val="0"/>
              <w:adjustRightInd w:val="0"/>
              <w:snapToGrid w:val="0"/>
              <w:spacing w:line="240" w:lineRule="auto"/>
              <w:ind w:firstLine="119"/>
              <w:jc w:val="left"/>
              <w:rPr>
                <w:rFonts w:ascii="Times New Roman" w:eastAsia="宋体" w:hAnsi="Times New Roman" w:cs="Times New Roman"/>
                <w:kern w:val="0"/>
                <w:sz w:val="24"/>
                <w:szCs w:val="24"/>
                <w:lang w:val="zh-CN"/>
              </w:rPr>
            </w:pPr>
            <w:r w:rsidRPr="00B4086C">
              <w:rPr>
                <w:rFonts w:ascii="Times New Roman" w:eastAsia="宋体" w:hAnsi="Times New Roman" w:cs="Times New Roman"/>
                <w:sz w:val="24"/>
                <w:szCs w:val="24"/>
              </w:rPr>
              <w:t>标准间（双床）价格</w:t>
            </w:r>
            <w:r w:rsidRPr="00B4086C">
              <w:rPr>
                <w:rFonts w:ascii="Times New Roman" w:eastAsia="宋体" w:hAnsi="Times New Roman" w:cs="Times New Roman"/>
                <w:sz w:val="24"/>
                <w:szCs w:val="24"/>
              </w:rPr>
              <w:t>400</w:t>
            </w:r>
            <w:r w:rsidRPr="00B4086C">
              <w:rPr>
                <w:rFonts w:ascii="Times New Roman" w:eastAsia="宋体" w:hAnsi="Times New Roman" w:cs="Times New Roman"/>
                <w:sz w:val="24"/>
                <w:szCs w:val="24"/>
              </w:rPr>
              <w:t>元（不含早餐）早餐另收</w:t>
            </w:r>
            <w:r w:rsidRPr="00B4086C">
              <w:rPr>
                <w:rFonts w:ascii="Times New Roman" w:eastAsia="宋体" w:hAnsi="Times New Roman" w:cs="Times New Roman"/>
                <w:sz w:val="24"/>
                <w:szCs w:val="24"/>
              </w:rPr>
              <w:t>50</w:t>
            </w:r>
            <w:r w:rsidRPr="00B4086C">
              <w:rPr>
                <w:rFonts w:ascii="Times New Roman" w:eastAsia="宋体" w:hAnsi="Times New Roman" w:cs="Times New Roman"/>
                <w:sz w:val="24"/>
                <w:szCs w:val="24"/>
              </w:rPr>
              <w:t>元</w:t>
            </w:r>
            <w:r w:rsidRPr="00B4086C">
              <w:rPr>
                <w:rFonts w:ascii="Times New Roman" w:eastAsia="宋体" w:hAnsi="Times New Roman" w:cs="Times New Roman"/>
                <w:sz w:val="24"/>
                <w:szCs w:val="24"/>
              </w:rPr>
              <w:t>/</w:t>
            </w:r>
            <w:r w:rsidRPr="00B4086C">
              <w:rPr>
                <w:rFonts w:ascii="Times New Roman" w:eastAsia="宋体" w:hAnsi="Times New Roman" w:cs="Times New Roman"/>
                <w:sz w:val="24"/>
                <w:szCs w:val="24"/>
              </w:rPr>
              <w:t>位</w:t>
            </w:r>
            <w:r w:rsidRPr="00B4086C">
              <w:rPr>
                <w:rFonts w:ascii="Times New Roman" w:eastAsia="宋体" w:hAnsi="Times New Roman" w:cs="Times New Roman"/>
                <w:kern w:val="0"/>
                <w:sz w:val="24"/>
                <w:szCs w:val="24"/>
                <w:lang w:val="zh-CN"/>
              </w:rPr>
              <w:t xml:space="preserve"> □</w:t>
            </w:r>
          </w:p>
          <w:p w:rsidR="00A56AE4" w:rsidRPr="00B4086C" w:rsidRDefault="00A56AE4" w:rsidP="00706583">
            <w:pPr>
              <w:autoSpaceDE w:val="0"/>
              <w:autoSpaceDN w:val="0"/>
              <w:adjustRightInd w:val="0"/>
              <w:snapToGrid w:val="0"/>
              <w:spacing w:line="240" w:lineRule="auto"/>
              <w:ind w:firstLine="119"/>
              <w:jc w:val="left"/>
              <w:rPr>
                <w:rFonts w:ascii="Times New Roman" w:eastAsia="宋体" w:hAnsi="Times New Roman" w:cs="Times New Roman"/>
                <w:kern w:val="0"/>
                <w:sz w:val="24"/>
                <w:szCs w:val="24"/>
                <w:lang w:val="zh-CN"/>
              </w:rPr>
            </w:pPr>
            <w:r w:rsidRPr="00B4086C">
              <w:rPr>
                <w:rFonts w:ascii="Times New Roman" w:eastAsia="宋体" w:hAnsi="Times New Roman" w:cs="Times New Roman"/>
                <w:sz w:val="24"/>
                <w:szCs w:val="24"/>
              </w:rPr>
              <w:t>单人间（大床）价格</w:t>
            </w:r>
            <w:r w:rsidRPr="00B4086C">
              <w:rPr>
                <w:rFonts w:ascii="Times New Roman" w:eastAsia="宋体" w:hAnsi="Times New Roman" w:cs="Times New Roman"/>
                <w:sz w:val="24"/>
                <w:szCs w:val="24"/>
              </w:rPr>
              <w:t>400</w:t>
            </w:r>
            <w:r w:rsidRPr="00B4086C">
              <w:rPr>
                <w:rFonts w:ascii="Times New Roman" w:eastAsia="宋体" w:hAnsi="Times New Roman" w:cs="Times New Roman"/>
                <w:sz w:val="24"/>
                <w:szCs w:val="24"/>
              </w:rPr>
              <w:t>元（不含早餐）早餐另收</w:t>
            </w:r>
            <w:r w:rsidRPr="00B4086C">
              <w:rPr>
                <w:rFonts w:ascii="Times New Roman" w:eastAsia="宋体" w:hAnsi="Times New Roman" w:cs="Times New Roman"/>
                <w:sz w:val="24"/>
                <w:szCs w:val="24"/>
              </w:rPr>
              <w:t>50</w:t>
            </w:r>
            <w:r w:rsidRPr="00B4086C">
              <w:rPr>
                <w:rFonts w:ascii="Times New Roman" w:eastAsia="宋体" w:hAnsi="Times New Roman" w:cs="Times New Roman"/>
                <w:sz w:val="24"/>
                <w:szCs w:val="24"/>
              </w:rPr>
              <w:t>元</w:t>
            </w:r>
            <w:r w:rsidRPr="00B4086C">
              <w:rPr>
                <w:rFonts w:ascii="Times New Roman" w:eastAsia="宋体" w:hAnsi="Times New Roman" w:cs="Times New Roman"/>
                <w:sz w:val="24"/>
                <w:szCs w:val="24"/>
              </w:rPr>
              <w:t>/</w:t>
            </w:r>
            <w:r w:rsidRPr="00B4086C">
              <w:rPr>
                <w:rFonts w:ascii="Times New Roman" w:eastAsia="宋体" w:hAnsi="Times New Roman" w:cs="Times New Roman"/>
                <w:sz w:val="24"/>
                <w:szCs w:val="24"/>
              </w:rPr>
              <w:t>位</w:t>
            </w:r>
            <w:r w:rsidRPr="00B4086C">
              <w:rPr>
                <w:rFonts w:ascii="Times New Roman" w:eastAsia="宋体" w:hAnsi="Times New Roman" w:cs="Times New Roman"/>
                <w:kern w:val="0"/>
                <w:sz w:val="24"/>
                <w:szCs w:val="24"/>
                <w:lang w:val="zh-CN"/>
              </w:rPr>
              <w:t>□</w:t>
            </w:r>
          </w:p>
          <w:p w:rsidR="00A56AE4" w:rsidRPr="00B4086C" w:rsidRDefault="00A56AE4" w:rsidP="00706583">
            <w:pPr>
              <w:autoSpaceDE w:val="0"/>
              <w:autoSpaceDN w:val="0"/>
              <w:adjustRightInd w:val="0"/>
              <w:snapToGrid w:val="0"/>
              <w:spacing w:line="240" w:lineRule="auto"/>
              <w:ind w:firstLine="119"/>
              <w:jc w:val="left"/>
              <w:rPr>
                <w:rFonts w:ascii="Times New Roman" w:eastAsia="宋体" w:hAnsi="Times New Roman" w:cs="Times New Roman"/>
                <w:sz w:val="24"/>
                <w:szCs w:val="24"/>
              </w:rPr>
            </w:pPr>
            <w:r w:rsidRPr="00B4086C">
              <w:rPr>
                <w:rFonts w:ascii="Times New Roman" w:eastAsia="宋体" w:hAnsi="Times New Roman" w:cs="Times New Roman"/>
                <w:sz w:val="24"/>
                <w:szCs w:val="24"/>
              </w:rPr>
              <w:t>套房价格</w:t>
            </w:r>
            <w:r w:rsidRPr="00B4086C">
              <w:rPr>
                <w:rFonts w:ascii="Times New Roman" w:eastAsia="宋体" w:hAnsi="Times New Roman" w:cs="Times New Roman"/>
                <w:sz w:val="24"/>
                <w:szCs w:val="24"/>
              </w:rPr>
              <w:t>550</w:t>
            </w:r>
            <w:r w:rsidRPr="00B4086C">
              <w:rPr>
                <w:rFonts w:ascii="Times New Roman" w:eastAsia="宋体" w:hAnsi="Times New Roman" w:cs="Times New Roman"/>
                <w:sz w:val="24"/>
                <w:szCs w:val="24"/>
              </w:rPr>
              <w:t>元（不含早餐）早餐另收</w:t>
            </w:r>
            <w:r w:rsidRPr="00B4086C">
              <w:rPr>
                <w:rFonts w:ascii="Times New Roman" w:eastAsia="宋体" w:hAnsi="Times New Roman" w:cs="Times New Roman"/>
                <w:sz w:val="24"/>
                <w:szCs w:val="24"/>
              </w:rPr>
              <w:t>50</w:t>
            </w:r>
            <w:r w:rsidRPr="00B4086C">
              <w:rPr>
                <w:rFonts w:ascii="Times New Roman" w:eastAsia="宋体" w:hAnsi="Times New Roman" w:cs="Times New Roman"/>
                <w:sz w:val="24"/>
                <w:szCs w:val="24"/>
              </w:rPr>
              <w:t>元</w:t>
            </w:r>
            <w:r w:rsidRPr="00B4086C">
              <w:rPr>
                <w:rFonts w:ascii="Times New Roman" w:eastAsia="宋体" w:hAnsi="Times New Roman" w:cs="Times New Roman"/>
                <w:sz w:val="24"/>
                <w:szCs w:val="24"/>
              </w:rPr>
              <w:t>/</w:t>
            </w:r>
            <w:r w:rsidRPr="00B4086C">
              <w:rPr>
                <w:rFonts w:ascii="Times New Roman" w:eastAsia="宋体" w:hAnsi="Times New Roman" w:cs="Times New Roman"/>
                <w:sz w:val="24"/>
                <w:szCs w:val="24"/>
              </w:rPr>
              <w:t>位</w:t>
            </w:r>
            <w:r w:rsidRPr="00B4086C">
              <w:rPr>
                <w:rFonts w:ascii="Times New Roman" w:eastAsia="宋体" w:hAnsi="Times New Roman" w:cs="Times New Roman"/>
                <w:kern w:val="0"/>
                <w:sz w:val="24"/>
                <w:szCs w:val="24"/>
                <w:lang w:val="zh-CN"/>
              </w:rPr>
              <w:t>□</w:t>
            </w:r>
          </w:p>
          <w:p w:rsidR="00A56AE4" w:rsidRDefault="00A56AE4" w:rsidP="00706583">
            <w:pPr>
              <w:autoSpaceDE w:val="0"/>
              <w:autoSpaceDN w:val="0"/>
              <w:adjustRightInd w:val="0"/>
              <w:snapToGrid w:val="0"/>
              <w:spacing w:line="240" w:lineRule="auto"/>
              <w:ind w:right="-284"/>
              <w:jc w:val="left"/>
              <w:rPr>
                <w:rFonts w:ascii="Times New Roman" w:eastAsia="宋体" w:hAnsi="Times New Roman" w:cs="Times New Roman"/>
                <w:b/>
                <w:kern w:val="0"/>
                <w:sz w:val="24"/>
                <w:szCs w:val="24"/>
                <w:lang w:val="zh-CN"/>
              </w:rPr>
            </w:pPr>
            <w:r w:rsidRPr="00B4086C">
              <w:rPr>
                <w:rFonts w:ascii="Times New Roman" w:eastAsia="宋体" w:hAnsi="Times New Roman" w:cs="Times New Roman"/>
                <w:b/>
                <w:kern w:val="0"/>
                <w:sz w:val="24"/>
                <w:szCs w:val="24"/>
                <w:lang w:val="zh-CN"/>
              </w:rPr>
              <w:t xml:space="preserve">2. </w:t>
            </w:r>
            <w:r w:rsidRPr="00B4086C">
              <w:rPr>
                <w:rFonts w:ascii="Times New Roman" w:eastAsia="宋体" w:hAnsi="Times New Roman" w:cs="Times New Roman"/>
                <w:b/>
                <w:kern w:val="0"/>
                <w:sz w:val="24"/>
                <w:szCs w:val="24"/>
                <w:lang w:val="zh-CN"/>
              </w:rPr>
              <w:t>万年青宾馆（地址：北京市海淀区西三环北路</w:t>
            </w:r>
            <w:r w:rsidRPr="00B4086C">
              <w:rPr>
                <w:rFonts w:ascii="Times New Roman" w:eastAsia="宋体" w:hAnsi="Times New Roman" w:cs="Times New Roman"/>
                <w:b/>
                <w:kern w:val="0"/>
                <w:sz w:val="24"/>
                <w:szCs w:val="24"/>
                <w:lang w:val="zh-CN"/>
              </w:rPr>
              <w:t>25</w:t>
            </w:r>
            <w:r w:rsidRPr="00B4086C">
              <w:rPr>
                <w:rFonts w:ascii="Times New Roman" w:eastAsia="宋体" w:hAnsi="Times New Roman" w:cs="Times New Roman"/>
                <w:b/>
                <w:kern w:val="0"/>
                <w:sz w:val="24"/>
                <w:szCs w:val="24"/>
                <w:lang w:val="zh-CN"/>
              </w:rPr>
              <w:t>号</w:t>
            </w:r>
            <w:r w:rsidRPr="00B4086C">
              <w:rPr>
                <w:rFonts w:ascii="Times New Roman" w:eastAsia="宋体" w:hAnsi="Times New Roman" w:cs="Times New Roman"/>
                <w:b/>
                <w:kern w:val="0"/>
                <w:sz w:val="24"/>
                <w:szCs w:val="24"/>
                <w:lang w:val="zh-CN"/>
              </w:rPr>
              <w:t>(</w:t>
            </w:r>
            <w:r w:rsidRPr="00B4086C">
              <w:rPr>
                <w:rFonts w:ascii="Times New Roman" w:eastAsia="宋体" w:hAnsi="Times New Roman" w:cs="Times New Roman"/>
                <w:b/>
                <w:kern w:val="0"/>
                <w:sz w:val="24"/>
                <w:szCs w:val="24"/>
                <w:lang w:val="zh-CN"/>
              </w:rPr>
              <w:t>中国青年政</w:t>
            </w:r>
          </w:p>
          <w:p w:rsidR="00A56AE4" w:rsidRPr="00B4086C" w:rsidRDefault="00A56AE4" w:rsidP="00706583">
            <w:pPr>
              <w:autoSpaceDE w:val="0"/>
              <w:autoSpaceDN w:val="0"/>
              <w:adjustRightInd w:val="0"/>
              <w:snapToGrid w:val="0"/>
              <w:spacing w:line="240" w:lineRule="auto"/>
              <w:ind w:right="-284"/>
              <w:jc w:val="left"/>
              <w:rPr>
                <w:rFonts w:ascii="Times New Roman" w:eastAsia="宋体" w:hAnsi="Times New Roman" w:cs="Times New Roman"/>
                <w:b/>
                <w:kern w:val="0"/>
                <w:sz w:val="24"/>
                <w:szCs w:val="24"/>
                <w:lang w:val="zh-CN"/>
              </w:rPr>
            </w:pPr>
            <w:r w:rsidRPr="00B4086C">
              <w:rPr>
                <w:rFonts w:ascii="Times New Roman" w:eastAsia="宋体" w:hAnsi="Times New Roman" w:cs="Times New Roman"/>
                <w:b/>
                <w:kern w:val="0"/>
                <w:sz w:val="24"/>
                <w:szCs w:val="24"/>
                <w:lang w:val="zh-CN"/>
              </w:rPr>
              <w:t>治学院内</w:t>
            </w:r>
            <w:r w:rsidRPr="00B4086C">
              <w:rPr>
                <w:rFonts w:ascii="Times New Roman" w:eastAsia="宋体" w:hAnsi="Times New Roman" w:cs="Times New Roman"/>
                <w:b/>
                <w:sz w:val="24"/>
                <w:szCs w:val="24"/>
              </w:rPr>
              <w:t>)</w:t>
            </w:r>
          </w:p>
          <w:p w:rsidR="00A56AE4" w:rsidRPr="00B4086C" w:rsidRDefault="00A56AE4" w:rsidP="00706583">
            <w:pPr>
              <w:autoSpaceDE w:val="0"/>
              <w:autoSpaceDN w:val="0"/>
              <w:adjustRightInd w:val="0"/>
              <w:snapToGrid w:val="0"/>
              <w:spacing w:line="240" w:lineRule="auto"/>
              <w:ind w:firstLine="119"/>
              <w:jc w:val="left"/>
              <w:rPr>
                <w:rFonts w:ascii="Times New Roman" w:eastAsia="宋体" w:hAnsi="Times New Roman" w:cs="Times New Roman"/>
                <w:sz w:val="24"/>
                <w:szCs w:val="24"/>
              </w:rPr>
            </w:pPr>
            <w:r w:rsidRPr="00B4086C">
              <w:rPr>
                <w:rFonts w:ascii="Times New Roman" w:eastAsia="宋体" w:hAnsi="Times New Roman" w:cs="Times New Roman"/>
                <w:sz w:val="24"/>
                <w:szCs w:val="24"/>
              </w:rPr>
              <w:t>标准间（双床）价格</w:t>
            </w:r>
            <w:r w:rsidRPr="00B4086C">
              <w:rPr>
                <w:rFonts w:ascii="Times New Roman" w:eastAsia="宋体" w:hAnsi="Times New Roman" w:cs="Times New Roman"/>
                <w:sz w:val="24"/>
                <w:szCs w:val="24"/>
              </w:rPr>
              <w:t>368</w:t>
            </w:r>
            <w:r w:rsidRPr="00B4086C">
              <w:rPr>
                <w:rFonts w:ascii="Times New Roman" w:eastAsia="宋体" w:hAnsi="Times New Roman" w:cs="Times New Roman"/>
                <w:sz w:val="24"/>
                <w:szCs w:val="24"/>
              </w:rPr>
              <w:t>元（不含早餐早餐另加</w:t>
            </w:r>
            <w:r w:rsidRPr="00B4086C">
              <w:rPr>
                <w:rFonts w:ascii="Times New Roman" w:eastAsia="宋体" w:hAnsi="Times New Roman" w:cs="Times New Roman"/>
                <w:sz w:val="24"/>
                <w:szCs w:val="24"/>
              </w:rPr>
              <w:t>30</w:t>
            </w:r>
            <w:r w:rsidRPr="00B4086C">
              <w:rPr>
                <w:rFonts w:ascii="Times New Roman" w:eastAsia="宋体" w:hAnsi="Times New Roman" w:cs="Times New Roman"/>
                <w:sz w:val="24"/>
                <w:szCs w:val="24"/>
              </w:rPr>
              <w:t>）</w:t>
            </w:r>
            <w:r w:rsidRPr="00B4086C">
              <w:rPr>
                <w:rFonts w:ascii="Times New Roman" w:eastAsia="宋体" w:hAnsi="Times New Roman" w:cs="Times New Roman"/>
                <w:kern w:val="0"/>
                <w:sz w:val="24"/>
                <w:szCs w:val="24"/>
                <w:lang w:val="zh-CN"/>
              </w:rPr>
              <w:t>□</w:t>
            </w:r>
          </w:p>
          <w:p w:rsidR="00A56AE4" w:rsidRPr="00B4086C" w:rsidRDefault="00A56AE4" w:rsidP="00706583">
            <w:pPr>
              <w:autoSpaceDE w:val="0"/>
              <w:autoSpaceDN w:val="0"/>
              <w:adjustRightInd w:val="0"/>
              <w:snapToGrid w:val="0"/>
              <w:spacing w:line="240" w:lineRule="auto"/>
              <w:ind w:firstLine="119"/>
              <w:jc w:val="left"/>
              <w:rPr>
                <w:rFonts w:ascii="Times New Roman" w:eastAsia="宋体" w:hAnsi="Times New Roman" w:cs="Times New Roman"/>
                <w:sz w:val="24"/>
                <w:szCs w:val="24"/>
              </w:rPr>
            </w:pPr>
            <w:r w:rsidRPr="00B4086C">
              <w:rPr>
                <w:rFonts w:ascii="Times New Roman" w:eastAsia="宋体" w:hAnsi="Times New Roman" w:cs="Times New Roman"/>
                <w:sz w:val="24"/>
                <w:szCs w:val="24"/>
              </w:rPr>
              <w:t>单人间（大床）价格</w:t>
            </w:r>
            <w:r w:rsidRPr="00B4086C">
              <w:rPr>
                <w:rFonts w:ascii="Times New Roman" w:eastAsia="宋体" w:hAnsi="Times New Roman" w:cs="Times New Roman"/>
                <w:sz w:val="24"/>
                <w:szCs w:val="24"/>
              </w:rPr>
              <w:t>358</w:t>
            </w:r>
            <w:r w:rsidRPr="00B4086C">
              <w:rPr>
                <w:rFonts w:ascii="Times New Roman" w:eastAsia="宋体" w:hAnsi="Times New Roman" w:cs="Times New Roman"/>
                <w:sz w:val="24"/>
                <w:szCs w:val="24"/>
              </w:rPr>
              <w:t>元（不含早餐早餐另加</w:t>
            </w:r>
            <w:r w:rsidRPr="00B4086C">
              <w:rPr>
                <w:rFonts w:ascii="Times New Roman" w:eastAsia="宋体" w:hAnsi="Times New Roman" w:cs="Times New Roman"/>
                <w:sz w:val="24"/>
                <w:szCs w:val="24"/>
              </w:rPr>
              <w:t>30</w:t>
            </w:r>
            <w:r w:rsidRPr="00B4086C">
              <w:rPr>
                <w:rFonts w:ascii="Times New Roman" w:eastAsia="宋体" w:hAnsi="Times New Roman" w:cs="Times New Roman"/>
                <w:sz w:val="24"/>
                <w:szCs w:val="24"/>
              </w:rPr>
              <w:t>）</w:t>
            </w:r>
            <w:r w:rsidRPr="00B4086C">
              <w:rPr>
                <w:rFonts w:ascii="Times New Roman" w:eastAsia="宋体" w:hAnsi="Times New Roman" w:cs="Times New Roman"/>
                <w:kern w:val="0"/>
                <w:sz w:val="24"/>
                <w:szCs w:val="24"/>
                <w:lang w:val="zh-CN"/>
              </w:rPr>
              <w:t>□</w:t>
            </w:r>
          </w:p>
          <w:p w:rsidR="00A56AE4" w:rsidRPr="00B4086C" w:rsidRDefault="00A56AE4" w:rsidP="00706583">
            <w:pPr>
              <w:autoSpaceDE w:val="0"/>
              <w:autoSpaceDN w:val="0"/>
              <w:adjustRightInd w:val="0"/>
              <w:snapToGrid w:val="0"/>
              <w:spacing w:line="240" w:lineRule="auto"/>
              <w:jc w:val="left"/>
              <w:rPr>
                <w:rFonts w:ascii="Times New Roman" w:eastAsia="宋体" w:hAnsi="Times New Roman" w:cs="Times New Roman"/>
                <w:kern w:val="0"/>
                <w:sz w:val="24"/>
                <w:szCs w:val="24"/>
                <w:lang w:val="zh-CN"/>
              </w:rPr>
            </w:pPr>
          </w:p>
          <w:p w:rsidR="00A56AE4" w:rsidRPr="00B4086C" w:rsidRDefault="00A56AE4" w:rsidP="00706583">
            <w:pPr>
              <w:autoSpaceDE w:val="0"/>
              <w:autoSpaceDN w:val="0"/>
              <w:adjustRightInd w:val="0"/>
              <w:snapToGrid w:val="0"/>
              <w:spacing w:line="240" w:lineRule="auto"/>
              <w:ind w:firstLine="120"/>
              <w:jc w:val="left"/>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其它宾馆可登录各大酒店预订网站查询预订</w:t>
            </w:r>
          </w:p>
        </w:tc>
      </w:tr>
      <w:tr w:rsidR="00A56AE4" w:rsidRPr="00B4086C" w:rsidTr="00706583">
        <w:trPr>
          <w:trHeight w:val="568"/>
        </w:trPr>
        <w:tc>
          <w:tcPr>
            <w:tcW w:w="836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right="482"/>
              <w:rPr>
                <w:rFonts w:ascii="Times New Roman" w:eastAsia="宋体" w:hAnsi="Times New Roman" w:cs="Times New Roman"/>
                <w:kern w:val="0"/>
                <w:sz w:val="24"/>
                <w:szCs w:val="24"/>
                <w:lang w:val="zh-CN"/>
              </w:rPr>
            </w:pPr>
            <w:r w:rsidRPr="00B4086C">
              <w:rPr>
                <w:rFonts w:ascii="Times New Roman" w:eastAsia="宋体" w:hAnsi="Times New Roman" w:cs="Times New Roman"/>
                <w:b/>
                <w:bCs/>
                <w:kern w:val="0"/>
                <w:sz w:val="24"/>
                <w:szCs w:val="24"/>
                <w:lang w:val="zh-CN"/>
              </w:rPr>
              <w:t>是否参加论文评优</w:t>
            </w:r>
            <w:r w:rsidRPr="00B4086C">
              <w:rPr>
                <w:rFonts w:ascii="Times New Roman" w:eastAsia="宋体" w:hAnsi="Times New Roman" w:cs="Times New Roman"/>
                <w:kern w:val="0"/>
                <w:sz w:val="24"/>
                <w:szCs w:val="24"/>
                <w:lang w:val="zh-CN"/>
              </w:rPr>
              <w:t>（重要）：是</w:t>
            </w:r>
            <w:r w:rsidRPr="00B4086C">
              <w:rPr>
                <w:rFonts w:ascii="Times New Roman" w:eastAsia="宋体" w:hAnsi="Times New Roman" w:cs="Times New Roman"/>
                <w:kern w:val="0"/>
                <w:sz w:val="24"/>
                <w:szCs w:val="24"/>
                <w:lang w:val="zh-CN"/>
              </w:rPr>
              <w:t>□</w:t>
            </w:r>
            <w:r w:rsidRPr="00B4086C">
              <w:rPr>
                <w:rFonts w:ascii="Times New Roman" w:eastAsia="宋体" w:hAnsi="Times New Roman" w:cs="Times New Roman"/>
                <w:kern w:val="0"/>
                <w:sz w:val="24"/>
                <w:szCs w:val="24"/>
                <w:lang w:val="zh-CN"/>
              </w:rPr>
              <w:t>否</w:t>
            </w:r>
            <w:r w:rsidRPr="00B4086C">
              <w:rPr>
                <w:rFonts w:ascii="Times New Roman" w:eastAsia="宋体" w:hAnsi="Times New Roman" w:cs="Times New Roman"/>
                <w:kern w:val="0"/>
                <w:sz w:val="24"/>
                <w:szCs w:val="24"/>
                <w:lang w:val="zh-CN"/>
              </w:rPr>
              <w:t xml:space="preserve">□ </w:t>
            </w:r>
            <w:r w:rsidRPr="00B4086C">
              <w:rPr>
                <w:rFonts w:ascii="Times New Roman" w:eastAsia="宋体" w:hAnsi="Times New Roman" w:cs="Times New Roman"/>
                <w:b/>
                <w:bCs/>
                <w:kern w:val="0"/>
                <w:sz w:val="24"/>
                <w:szCs w:val="24"/>
                <w:lang w:val="zh-CN"/>
              </w:rPr>
              <w:t>报告人：</w:t>
            </w:r>
          </w:p>
        </w:tc>
      </w:tr>
      <w:tr w:rsidR="00A56AE4" w:rsidRPr="00B4086C" w:rsidTr="00706583">
        <w:trPr>
          <w:trHeight w:val="568"/>
        </w:trPr>
        <w:tc>
          <w:tcPr>
            <w:tcW w:w="836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A56AE4" w:rsidRPr="00B4086C" w:rsidRDefault="00A56AE4" w:rsidP="00706583">
            <w:pPr>
              <w:autoSpaceDE w:val="0"/>
              <w:autoSpaceDN w:val="0"/>
              <w:adjustRightInd w:val="0"/>
              <w:snapToGrid w:val="0"/>
              <w:spacing w:line="240" w:lineRule="auto"/>
              <w:ind w:right="482"/>
              <w:rPr>
                <w:rFonts w:ascii="Times New Roman" w:eastAsia="宋体" w:hAnsi="Times New Roman" w:cs="Times New Roman"/>
                <w:b/>
                <w:bCs/>
                <w:kern w:val="0"/>
                <w:sz w:val="24"/>
                <w:szCs w:val="24"/>
                <w:lang w:val="zh-CN"/>
              </w:rPr>
            </w:pPr>
            <w:r w:rsidRPr="00B4086C">
              <w:rPr>
                <w:rFonts w:ascii="Times New Roman" w:eastAsia="宋体" w:hAnsi="Times New Roman" w:cs="Times New Roman"/>
                <w:b/>
                <w:bCs/>
                <w:kern w:val="0"/>
                <w:sz w:val="24"/>
                <w:szCs w:val="24"/>
                <w:lang w:val="zh-CN"/>
              </w:rPr>
              <w:t>提前汇款请填写：</w:t>
            </w:r>
            <w:r w:rsidRPr="00B4086C">
              <w:rPr>
                <w:rFonts w:ascii="Times New Roman" w:eastAsia="宋体" w:hAnsi="Times New Roman" w:cs="Times New Roman"/>
                <w:bCs/>
                <w:kern w:val="0"/>
                <w:sz w:val="24"/>
                <w:szCs w:val="24"/>
                <w:lang w:val="zh-CN"/>
              </w:rPr>
              <w:t>（重要）</w:t>
            </w:r>
          </w:p>
          <w:p w:rsidR="00A56AE4" w:rsidRPr="00B4086C" w:rsidRDefault="00A56AE4" w:rsidP="00706583">
            <w:pPr>
              <w:autoSpaceDE w:val="0"/>
              <w:autoSpaceDN w:val="0"/>
              <w:adjustRightInd w:val="0"/>
              <w:snapToGrid w:val="0"/>
              <w:spacing w:line="240" w:lineRule="auto"/>
              <w:ind w:right="482"/>
              <w:rPr>
                <w:rFonts w:ascii="Times New Roman" w:eastAsia="宋体" w:hAnsi="Times New Roman" w:cs="Times New Roman"/>
                <w:kern w:val="0"/>
                <w:sz w:val="24"/>
                <w:szCs w:val="24"/>
                <w:lang w:val="zh-CN"/>
              </w:rPr>
            </w:pPr>
            <w:r>
              <w:rPr>
                <w:rFonts w:ascii="Times New Roman" w:eastAsia="宋体" w:hAnsi="Times New Roman" w:cs="Times New Roman" w:hint="eastAsia"/>
                <w:b/>
                <w:bCs/>
                <w:kern w:val="0"/>
                <w:sz w:val="24"/>
                <w:szCs w:val="24"/>
                <w:lang w:val="zh-CN"/>
              </w:rPr>
              <w:t>开具</w:t>
            </w:r>
            <w:r w:rsidRPr="00B4086C">
              <w:rPr>
                <w:rFonts w:ascii="Times New Roman" w:eastAsia="宋体" w:hAnsi="Times New Roman" w:cs="Times New Roman"/>
                <w:b/>
                <w:bCs/>
                <w:kern w:val="0"/>
                <w:sz w:val="24"/>
                <w:szCs w:val="24"/>
                <w:lang w:val="zh-CN"/>
              </w:rPr>
              <w:t>发票单位：纳税人识别号：</w:t>
            </w:r>
          </w:p>
        </w:tc>
      </w:tr>
    </w:tbl>
    <w:p w:rsidR="00A56AE4" w:rsidRPr="00B4086C" w:rsidRDefault="00A56AE4" w:rsidP="00A56AE4">
      <w:pPr>
        <w:autoSpaceDE w:val="0"/>
        <w:autoSpaceDN w:val="0"/>
        <w:adjustRightInd w:val="0"/>
        <w:snapToGrid w:val="0"/>
        <w:spacing w:line="500" w:lineRule="exact"/>
        <w:ind w:right="-425" w:firstLine="318"/>
        <w:rPr>
          <w:rFonts w:ascii="Times New Roman" w:eastAsia="宋体" w:hAnsi="Times New Roman" w:cs="Times New Roman"/>
          <w:kern w:val="0"/>
          <w:sz w:val="24"/>
          <w:szCs w:val="24"/>
        </w:rPr>
      </w:pPr>
      <w:r w:rsidRPr="00B4086C">
        <w:rPr>
          <w:rFonts w:ascii="Times New Roman" w:eastAsia="宋体" w:hAnsi="Times New Roman" w:cs="Times New Roman"/>
          <w:b/>
          <w:kern w:val="0"/>
          <w:sz w:val="24"/>
          <w:szCs w:val="24"/>
          <w:lang w:val="zh-CN"/>
        </w:rPr>
        <w:t>1</w:t>
      </w:r>
      <w:r w:rsidRPr="00B4086C">
        <w:rPr>
          <w:rFonts w:ascii="Times New Roman" w:eastAsia="宋体" w:hAnsi="Times New Roman" w:cs="Times New Roman"/>
          <w:b/>
          <w:kern w:val="0"/>
          <w:sz w:val="24"/>
          <w:szCs w:val="24"/>
          <w:lang w:val="zh-CN"/>
        </w:rPr>
        <w:t>、</w:t>
      </w:r>
      <w:r w:rsidRPr="00B4086C">
        <w:rPr>
          <w:rFonts w:ascii="Times New Roman" w:eastAsia="宋体" w:hAnsi="Times New Roman" w:cs="Times New Roman"/>
          <w:kern w:val="0"/>
          <w:sz w:val="24"/>
          <w:szCs w:val="24"/>
          <w:lang w:val="zh-CN"/>
        </w:rPr>
        <w:t>为安排代表住宿，请参会代表填好会议回执后，于</w:t>
      </w:r>
      <w:r w:rsidRPr="00B4086C">
        <w:rPr>
          <w:rFonts w:ascii="Times New Roman" w:eastAsia="宋体" w:hAnsi="Times New Roman" w:cs="Times New Roman"/>
          <w:b/>
          <w:kern w:val="0"/>
          <w:sz w:val="24"/>
          <w:szCs w:val="24"/>
        </w:rPr>
        <w:t>2018</w:t>
      </w:r>
      <w:r w:rsidRPr="00B4086C">
        <w:rPr>
          <w:rFonts w:ascii="Times New Roman" w:eastAsia="宋体" w:hAnsi="Times New Roman" w:cs="Times New Roman"/>
          <w:b/>
          <w:kern w:val="0"/>
          <w:sz w:val="24"/>
          <w:szCs w:val="24"/>
          <w:lang w:val="zh-CN"/>
        </w:rPr>
        <w:t>年</w:t>
      </w:r>
      <w:r w:rsidRPr="00B4086C">
        <w:rPr>
          <w:rFonts w:ascii="Times New Roman" w:eastAsia="宋体" w:hAnsi="Times New Roman" w:cs="Times New Roman"/>
          <w:b/>
          <w:kern w:val="0"/>
          <w:sz w:val="24"/>
          <w:szCs w:val="24"/>
        </w:rPr>
        <w:t>4</w:t>
      </w:r>
      <w:r w:rsidRPr="00B4086C">
        <w:rPr>
          <w:rFonts w:ascii="Times New Roman" w:eastAsia="宋体" w:hAnsi="Times New Roman" w:cs="Times New Roman"/>
          <w:b/>
          <w:kern w:val="0"/>
          <w:sz w:val="24"/>
          <w:szCs w:val="24"/>
          <w:lang w:val="zh-CN"/>
        </w:rPr>
        <w:t>月</w:t>
      </w:r>
      <w:r w:rsidRPr="00B4086C">
        <w:rPr>
          <w:rFonts w:ascii="Times New Roman" w:eastAsia="宋体" w:hAnsi="Times New Roman" w:cs="Times New Roman"/>
          <w:b/>
          <w:kern w:val="0"/>
          <w:sz w:val="24"/>
          <w:szCs w:val="24"/>
        </w:rPr>
        <w:t>10</w:t>
      </w:r>
      <w:r w:rsidRPr="00B4086C">
        <w:rPr>
          <w:rFonts w:ascii="Times New Roman" w:eastAsia="宋体" w:hAnsi="Times New Roman" w:cs="Times New Roman"/>
          <w:b/>
          <w:kern w:val="0"/>
          <w:sz w:val="24"/>
          <w:szCs w:val="24"/>
          <w:lang w:val="zh-CN"/>
        </w:rPr>
        <w:t>日</w:t>
      </w:r>
      <w:r w:rsidRPr="00B4086C">
        <w:rPr>
          <w:rFonts w:ascii="Times New Roman" w:eastAsia="宋体" w:hAnsi="Times New Roman" w:cs="Times New Roman"/>
          <w:kern w:val="0"/>
          <w:sz w:val="24"/>
          <w:szCs w:val="24"/>
          <w:lang w:val="zh-CN"/>
        </w:rPr>
        <w:t>前</w:t>
      </w:r>
      <w:hyperlink r:id="rId6" w:history="1">
        <w:r w:rsidRPr="00B4086C">
          <w:rPr>
            <w:rFonts w:ascii="Times New Roman" w:eastAsia="宋体" w:hAnsi="Times New Roman" w:cs="Times New Roman"/>
            <w:kern w:val="0"/>
            <w:sz w:val="24"/>
            <w:szCs w:val="24"/>
            <w:u w:val="single"/>
            <w:lang w:val="zh-CN"/>
          </w:rPr>
          <w:t>发送到</w:t>
        </w:r>
      </w:hyperlink>
      <w:r w:rsidRPr="00B4086C">
        <w:rPr>
          <w:rFonts w:ascii="Times New Roman" w:eastAsia="宋体" w:hAnsi="Times New Roman" w:cs="Times New Roman"/>
          <w:kern w:val="0"/>
          <w:sz w:val="24"/>
          <w:szCs w:val="24"/>
          <w:lang w:val="zh-CN"/>
        </w:rPr>
        <w:t>：</w:t>
      </w:r>
    </w:p>
    <w:p w:rsidR="00A56AE4" w:rsidRPr="00B4086C" w:rsidRDefault="00A56AE4" w:rsidP="00A56AE4">
      <w:pPr>
        <w:autoSpaceDE w:val="0"/>
        <w:autoSpaceDN w:val="0"/>
        <w:adjustRightInd w:val="0"/>
        <w:snapToGrid w:val="0"/>
        <w:spacing w:line="500" w:lineRule="exact"/>
        <w:ind w:right="-426" w:firstLine="315"/>
        <w:rPr>
          <w:rFonts w:ascii="Times New Roman" w:eastAsia="宋体" w:hAnsi="Times New Roman" w:cs="Times New Roman"/>
          <w:kern w:val="0"/>
          <w:sz w:val="24"/>
          <w:szCs w:val="24"/>
        </w:rPr>
      </w:pPr>
      <w:r w:rsidRPr="00B4086C">
        <w:rPr>
          <w:rFonts w:ascii="Times New Roman" w:eastAsia="宋体" w:hAnsi="Times New Roman" w:cs="Times New Roman"/>
          <w:kern w:val="0"/>
          <w:sz w:val="24"/>
          <w:szCs w:val="24"/>
          <w:lang w:val="zh-CN"/>
        </w:rPr>
        <w:t>电子邮箱</w:t>
      </w:r>
      <w:r w:rsidRPr="00B4086C">
        <w:rPr>
          <w:rFonts w:ascii="Times New Roman" w:eastAsia="宋体" w:hAnsi="Times New Roman" w:cs="Times New Roman"/>
          <w:kern w:val="0"/>
          <w:sz w:val="24"/>
          <w:szCs w:val="24"/>
          <w:lang w:val="zh-CN"/>
        </w:rPr>
        <w:t xml:space="preserve">: </w:t>
      </w:r>
      <w:r w:rsidRPr="00B4086C">
        <w:rPr>
          <w:rFonts w:ascii="Times New Roman" w:eastAsia="宋体" w:hAnsi="Times New Roman" w:cs="Times New Roman"/>
          <w:color w:val="2504EC"/>
          <w:sz w:val="24"/>
          <w:szCs w:val="24"/>
        </w:rPr>
        <w:t>g20@bfsu.edu.cn</w:t>
      </w:r>
      <w:r w:rsidRPr="00B4086C">
        <w:rPr>
          <w:rFonts w:ascii="Times New Roman" w:eastAsia="宋体" w:hAnsi="Times New Roman" w:cs="Times New Roman"/>
          <w:kern w:val="0"/>
          <w:sz w:val="24"/>
          <w:szCs w:val="24"/>
          <w:lang w:val="zh-CN"/>
        </w:rPr>
        <w:t>同时发送至</w:t>
      </w:r>
      <w:hyperlink r:id="rId7" w:history="1">
        <w:r w:rsidRPr="00B4086C">
          <w:rPr>
            <w:rStyle w:val="a5"/>
            <w:rFonts w:ascii="Times New Roman" w:eastAsia="宋体" w:hAnsi="Times New Roman" w:cs="Times New Roman"/>
            <w:sz w:val="24"/>
            <w:szCs w:val="24"/>
          </w:rPr>
          <w:t>heliting@casipm.ac.cn</w:t>
        </w:r>
      </w:hyperlink>
    </w:p>
    <w:p w:rsidR="00A56AE4" w:rsidRPr="00B4086C" w:rsidRDefault="00A56AE4" w:rsidP="00A56AE4">
      <w:pPr>
        <w:autoSpaceDE w:val="0"/>
        <w:autoSpaceDN w:val="0"/>
        <w:adjustRightInd w:val="0"/>
        <w:snapToGrid w:val="0"/>
        <w:spacing w:line="500" w:lineRule="exact"/>
        <w:ind w:leftChars="133" w:left="279" w:right="49"/>
        <w:rPr>
          <w:rFonts w:ascii="Times New Roman" w:eastAsia="宋体" w:hAnsi="Times New Roman" w:cs="Times New Roman"/>
          <w:b/>
          <w:bCs/>
          <w:kern w:val="0"/>
          <w:sz w:val="24"/>
          <w:szCs w:val="24"/>
          <w:lang w:val="zh-CN"/>
        </w:rPr>
      </w:pPr>
      <w:r w:rsidRPr="00B4086C">
        <w:rPr>
          <w:rFonts w:ascii="Times New Roman" w:eastAsia="宋体" w:hAnsi="Times New Roman" w:cs="Times New Roman"/>
          <w:kern w:val="0"/>
          <w:sz w:val="24"/>
          <w:szCs w:val="24"/>
          <w:lang w:val="zh-CN"/>
        </w:rPr>
        <w:t>若晚于截止日期收到回执将无法确保住宿安排，</w:t>
      </w:r>
      <w:r w:rsidRPr="00B4086C">
        <w:rPr>
          <w:rFonts w:ascii="Times New Roman" w:eastAsia="宋体" w:hAnsi="Times New Roman" w:cs="Times New Roman"/>
          <w:b/>
          <w:kern w:val="0"/>
          <w:sz w:val="24"/>
          <w:szCs w:val="24"/>
          <w:lang w:val="zh-CN"/>
        </w:rPr>
        <w:t>请</w:t>
      </w:r>
      <w:r w:rsidRPr="00B4086C">
        <w:rPr>
          <w:rFonts w:ascii="Times New Roman" w:eastAsia="宋体" w:hAnsi="Times New Roman" w:cs="Times New Roman"/>
          <w:b/>
          <w:bCs/>
          <w:kern w:val="0"/>
          <w:sz w:val="24"/>
          <w:szCs w:val="24"/>
          <w:lang w:val="zh-CN"/>
        </w:rPr>
        <w:t>采用电子邮件形式回复。酒店客房的分配按接收会议回执邮件的时间顺序进行相应安排。</w:t>
      </w:r>
    </w:p>
    <w:p w:rsidR="00A56AE4" w:rsidRPr="00B4086C" w:rsidRDefault="00A56AE4" w:rsidP="00A56AE4">
      <w:pPr>
        <w:autoSpaceDE w:val="0"/>
        <w:autoSpaceDN w:val="0"/>
        <w:adjustRightInd w:val="0"/>
        <w:snapToGrid w:val="0"/>
        <w:spacing w:line="500" w:lineRule="exact"/>
        <w:ind w:leftChars="133" w:left="279" w:right="49"/>
        <w:rPr>
          <w:rFonts w:ascii="Times New Roman" w:eastAsia="宋体" w:hAnsi="Times New Roman" w:cs="Times New Roman"/>
          <w:b/>
          <w:bCs/>
          <w:kern w:val="0"/>
          <w:sz w:val="24"/>
          <w:szCs w:val="24"/>
          <w:lang w:val="zh-CN"/>
        </w:rPr>
      </w:pPr>
    </w:p>
    <w:p w:rsidR="00A56AE4" w:rsidRPr="00B4086C" w:rsidRDefault="00A56AE4" w:rsidP="00A56AE4">
      <w:pPr>
        <w:autoSpaceDE w:val="0"/>
        <w:autoSpaceDN w:val="0"/>
        <w:adjustRightInd w:val="0"/>
        <w:snapToGrid w:val="0"/>
        <w:spacing w:line="500" w:lineRule="exact"/>
        <w:ind w:leftChars="133" w:left="279" w:right="49"/>
        <w:rPr>
          <w:rFonts w:ascii="Times New Roman" w:eastAsia="宋体" w:hAnsi="Times New Roman" w:cs="Times New Roman"/>
          <w:kern w:val="0"/>
          <w:sz w:val="24"/>
          <w:szCs w:val="24"/>
          <w:lang w:val="zh-CN"/>
        </w:rPr>
      </w:pPr>
      <w:r w:rsidRPr="00B4086C">
        <w:rPr>
          <w:rFonts w:ascii="Times New Roman" w:eastAsia="宋体" w:hAnsi="Times New Roman" w:cs="Times New Roman"/>
          <w:b/>
          <w:bCs/>
          <w:kern w:val="0"/>
          <w:sz w:val="24"/>
          <w:szCs w:val="24"/>
          <w:lang w:val="zh-CN"/>
        </w:rPr>
        <w:t>2</w:t>
      </w:r>
      <w:r w:rsidRPr="00B4086C">
        <w:rPr>
          <w:rFonts w:ascii="Times New Roman" w:eastAsia="宋体" w:hAnsi="Times New Roman" w:cs="Times New Roman"/>
          <w:b/>
          <w:bCs/>
          <w:kern w:val="0"/>
          <w:sz w:val="24"/>
          <w:szCs w:val="24"/>
          <w:lang w:val="zh-CN"/>
        </w:rPr>
        <w:t>、</w:t>
      </w:r>
      <w:r w:rsidRPr="00B4086C">
        <w:rPr>
          <w:rFonts w:ascii="Times New Roman" w:eastAsia="宋体" w:hAnsi="Times New Roman" w:cs="Times New Roman"/>
          <w:b/>
          <w:kern w:val="0"/>
          <w:sz w:val="24"/>
          <w:szCs w:val="24"/>
          <w:lang w:val="zh-CN"/>
        </w:rPr>
        <w:t>注册费缴纳：</w:t>
      </w:r>
      <w:r w:rsidRPr="00B4086C">
        <w:rPr>
          <w:rFonts w:ascii="Times New Roman" w:eastAsia="宋体" w:hAnsi="Times New Roman" w:cs="Times New Roman"/>
          <w:kern w:val="0"/>
          <w:sz w:val="24"/>
          <w:szCs w:val="24"/>
          <w:lang w:val="zh-CN"/>
        </w:rPr>
        <w:t>可提前汇款至总会账户（汇款请备注会议注册费和姓名）或现场缴纳，分别由中国优选法统筹法与经济数学研究会和北京外国语大学出具会议注册费发票。</w:t>
      </w:r>
    </w:p>
    <w:p w:rsidR="00A56AE4" w:rsidRPr="00B4086C" w:rsidRDefault="00A56AE4" w:rsidP="00A56AE4">
      <w:pPr>
        <w:autoSpaceDE w:val="0"/>
        <w:autoSpaceDN w:val="0"/>
        <w:adjustRightInd w:val="0"/>
        <w:snapToGrid w:val="0"/>
        <w:spacing w:line="500" w:lineRule="exact"/>
        <w:ind w:leftChars="133" w:left="279" w:right="49"/>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银行汇款信息：</w:t>
      </w:r>
    </w:p>
    <w:p w:rsidR="00A56AE4" w:rsidRPr="00B4086C" w:rsidRDefault="00A56AE4" w:rsidP="00A56AE4">
      <w:pPr>
        <w:autoSpaceDE w:val="0"/>
        <w:autoSpaceDN w:val="0"/>
        <w:adjustRightInd w:val="0"/>
        <w:snapToGrid w:val="0"/>
        <w:spacing w:line="500" w:lineRule="exact"/>
        <w:ind w:leftChars="133" w:left="279" w:right="49"/>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户名：中国优选法统筹法与经济数学研究会</w:t>
      </w:r>
    </w:p>
    <w:p w:rsidR="00A56AE4" w:rsidRPr="00B4086C" w:rsidRDefault="00A56AE4" w:rsidP="00A56AE4">
      <w:pPr>
        <w:autoSpaceDE w:val="0"/>
        <w:autoSpaceDN w:val="0"/>
        <w:adjustRightInd w:val="0"/>
        <w:snapToGrid w:val="0"/>
        <w:spacing w:line="500" w:lineRule="exact"/>
        <w:ind w:leftChars="133" w:left="279" w:right="49"/>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开户行：中国工商银行海淀西区支行</w:t>
      </w:r>
    </w:p>
    <w:p w:rsidR="00A56AE4" w:rsidRPr="00B4086C" w:rsidRDefault="00A56AE4" w:rsidP="00A56AE4">
      <w:pPr>
        <w:autoSpaceDE w:val="0"/>
        <w:autoSpaceDN w:val="0"/>
        <w:adjustRightInd w:val="0"/>
        <w:snapToGrid w:val="0"/>
        <w:spacing w:line="500" w:lineRule="exact"/>
        <w:ind w:leftChars="133" w:left="279" w:right="49"/>
        <w:rPr>
          <w:rFonts w:ascii="Times New Roman" w:eastAsia="宋体" w:hAnsi="Times New Roman" w:cs="Times New Roman"/>
          <w:kern w:val="0"/>
          <w:sz w:val="24"/>
          <w:szCs w:val="24"/>
          <w:lang w:val="zh-CN"/>
        </w:rPr>
      </w:pPr>
      <w:r w:rsidRPr="00B4086C">
        <w:rPr>
          <w:rFonts w:ascii="Times New Roman" w:eastAsia="宋体" w:hAnsi="Times New Roman" w:cs="Times New Roman"/>
          <w:kern w:val="0"/>
          <w:sz w:val="24"/>
          <w:szCs w:val="24"/>
          <w:lang w:val="zh-CN"/>
        </w:rPr>
        <w:t>帐号：</w:t>
      </w:r>
      <w:r w:rsidRPr="00B4086C">
        <w:rPr>
          <w:rFonts w:ascii="Times New Roman" w:eastAsia="宋体" w:hAnsi="Times New Roman" w:cs="Times New Roman"/>
          <w:kern w:val="0"/>
          <w:sz w:val="24"/>
          <w:szCs w:val="24"/>
          <w:lang w:val="zh-CN"/>
        </w:rPr>
        <w:t xml:space="preserve">0200004509089143934  </w:t>
      </w:r>
    </w:p>
    <w:sectPr w:rsidR="00A56AE4" w:rsidRPr="00B4086C" w:rsidSect="007C517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A97" w:rsidRDefault="001B3A97" w:rsidP="00A56AE4">
      <w:pPr>
        <w:spacing w:line="240" w:lineRule="auto"/>
      </w:pPr>
      <w:r>
        <w:separator/>
      </w:r>
    </w:p>
  </w:endnote>
  <w:endnote w:type="continuationSeparator" w:id="1">
    <w:p w:rsidR="001B3A97" w:rsidRDefault="001B3A97" w:rsidP="00A56A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A97" w:rsidRDefault="001B3A97" w:rsidP="00A56AE4">
      <w:pPr>
        <w:spacing w:line="240" w:lineRule="auto"/>
      </w:pPr>
      <w:r>
        <w:separator/>
      </w:r>
    </w:p>
  </w:footnote>
  <w:footnote w:type="continuationSeparator" w:id="1">
    <w:p w:rsidR="001B3A97" w:rsidRDefault="001B3A97" w:rsidP="00A56A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8F" w:rsidRDefault="001B3A97" w:rsidP="00ED638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AE4"/>
    <w:rsid w:val="001B3A97"/>
    <w:rsid w:val="00A56A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AE4"/>
    <w:pPr>
      <w:widowControl w:val="0"/>
      <w:spacing w:line="30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6AE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A56AE4"/>
    <w:rPr>
      <w:sz w:val="18"/>
      <w:szCs w:val="18"/>
    </w:rPr>
  </w:style>
  <w:style w:type="paragraph" w:styleId="a4">
    <w:name w:val="footer"/>
    <w:basedOn w:val="a"/>
    <w:link w:val="Char0"/>
    <w:uiPriority w:val="99"/>
    <w:semiHidden/>
    <w:unhideWhenUsed/>
    <w:rsid w:val="00A56AE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A56AE4"/>
    <w:rPr>
      <w:sz w:val="18"/>
      <w:szCs w:val="18"/>
    </w:rPr>
  </w:style>
  <w:style w:type="character" w:styleId="a5">
    <w:name w:val="Hyperlink"/>
    <w:basedOn w:val="a0"/>
    <w:uiPriority w:val="99"/>
    <w:unhideWhenUsed/>
    <w:rsid w:val="00A56AE4"/>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eliting@casipm.a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5110;&#21457;&#36865;&#21040;&#30005;&#23376;&#37038;&#31665;glkxxsnh@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2018-01-24T06:10:00Z</dcterms:created>
  <dcterms:modified xsi:type="dcterms:W3CDTF">2018-01-24T06:10:00Z</dcterms:modified>
</cp:coreProperties>
</file>